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E0" w:rsidRDefault="007E74E0" w:rsidP="007E74E0">
      <w:pPr>
        <w:jc w:val="center"/>
        <w:rPr>
          <w:sz w:val="40"/>
          <w:szCs w:val="40"/>
        </w:rPr>
      </w:pPr>
      <w:r>
        <w:rPr>
          <w:sz w:val="40"/>
          <w:szCs w:val="40"/>
        </w:rPr>
        <w:t>Work Opportunity Tax Credit</w:t>
      </w:r>
    </w:p>
    <w:p w:rsidR="007E74E0" w:rsidRDefault="007E74E0" w:rsidP="007E74E0">
      <w:pPr>
        <w:rPr>
          <w:sz w:val="40"/>
          <w:szCs w:val="40"/>
        </w:rPr>
      </w:pPr>
    </w:p>
    <w:p w:rsidR="007E74E0" w:rsidRDefault="007E74E0" w:rsidP="007E74E0">
      <w:pPr>
        <w:rPr>
          <w:sz w:val="40"/>
          <w:szCs w:val="40"/>
        </w:rPr>
      </w:pPr>
      <w:r w:rsidRPr="007E74E0">
        <w:rPr>
          <w:sz w:val="40"/>
          <w:szCs w:val="40"/>
        </w:rPr>
        <w:t xml:space="preserve">Are you WOTC eligible? </w:t>
      </w:r>
    </w:p>
    <w:p w:rsidR="008645E8" w:rsidRDefault="008645E8" w:rsidP="007E74E0">
      <w:pPr>
        <w:rPr>
          <w:sz w:val="24"/>
          <w:szCs w:val="24"/>
        </w:rPr>
      </w:pPr>
    </w:p>
    <w:p w:rsidR="008645E8" w:rsidRPr="00F6565A" w:rsidRDefault="008645E8" w:rsidP="007E74E0">
      <w:pPr>
        <w:rPr>
          <w:b/>
          <w:sz w:val="24"/>
          <w:szCs w:val="24"/>
        </w:rPr>
      </w:pPr>
      <w:r w:rsidRPr="00F6565A">
        <w:rPr>
          <w:b/>
          <w:sz w:val="24"/>
          <w:szCs w:val="24"/>
        </w:rPr>
        <w:t xml:space="preserve">This </w:t>
      </w:r>
      <w:r w:rsidR="0029582B" w:rsidRPr="00F6565A">
        <w:rPr>
          <w:b/>
          <w:sz w:val="24"/>
          <w:szCs w:val="24"/>
        </w:rPr>
        <w:t xml:space="preserve">federal </w:t>
      </w:r>
      <w:r w:rsidRPr="00F6565A">
        <w:rPr>
          <w:b/>
          <w:sz w:val="24"/>
          <w:szCs w:val="24"/>
        </w:rPr>
        <w:t xml:space="preserve">tax credit provides an employer up to $2400 for hiring an </w:t>
      </w:r>
      <w:r w:rsidR="00F6565A">
        <w:rPr>
          <w:b/>
          <w:sz w:val="24"/>
          <w:szCs w:val="24"/>
        </w:rPr>
        <w:t>eligible candidate.</w:t>
      </w:r>
    </w:p>
    <w:p w:rsidR="008645E8" w:rsidRDefault="008645E8" w:rsidP="007E74E0">
      <w:pPr>
        <w:rPr>
          <w:sz w:val="24"/>
          <w:szCs w:val="24"/>
        </w:rPr>
      </w:pPr>
    </w:p>
    <w:p w:rsidR="008645E8" w:rsidRDefault="008645E8" w:rsidP="008645E8">
      <w:r>
        <w:rPr>
          <w:b/>
          <w:bCs/>
        </w:rPr>
        <w:t>Ex-felon:</w:t>
      </w:r>
    </w:p>
    <w:p w:rsidR="008645E8" w:rsidRPr="008645E8" w:rsidRDefault="008645E8" w:rsidP="008645E8">
      <w:pPr>
        <w:pStyle w:val="ListParagraph"/>
        <w:numPr>
          <w:ilvl w:val="0"/>
          <w:numId w:val="4"/>
        </w:numPr>
        <w:rPr>
          <w:b/>
          <w:bCs/>
        </w:rPr>
      </w:pPr>
      <w:r w:rsidRPr="008645E8">
        <w:rPr>
          <w:rFonts w:eastAsia="Times New Roman"/>
        </w:rPr>
        <w:t>An individual who has been convicted of a felony and has a hiring date that is not more than 1 year after the conviction or release from prison</w:t>
      </w:r>
      <w:r w:rsidRPr="008645E8">
        <w:rPr>
          <w:b/>
          <w:bCs/>
        </w:rPr>
        <w:t xml:space="preserve"> </w:t>
      </w:r>
    </w:p>
    <w:p w:rsidR="008645E8" w:rsidRDefault="008645E8" w:rsidP="008645E8">
      <w:pPr>
        <w:rPr>
          <w:b/>
          <w:bCs/>
        </w:rPr>
      </w:pPr>
    </w:p>
    <w:p w:rsidR="007E74E0" w:rsidRDefault="007E74E0" w:rsidP="008645E8">
      <w:r>
        <w:rPr>
          <w:b/>
          <w:bCs/>
        </w:rPr>
        <w:t>Vocational Rehabilitation Referral:</w:t>
      </w:r>
    </w:p>
    <w:p w:rsidR="007E74E0" w:rsidRDefault="007E74E0" w:rsidP="008645E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An individual with a disability who completed or is completing rehabilitative services from a state-certified agency, an Employment Network under the Ticket to Work program, or the U.S. Department of Veteran Affairs.</w:t>
      </w:r>
    </w:p>
    <w:p w:rsidR="008645E8" w:rsidRPr="008645E8" w:rsidRDefault="008645E8" w:rsidP="008645E8">
      <w:pPr>
        <w:ind w:left="720"/>
        <w:rPr>
          <w:rFonts w:eastAsia="Times New Roman"/>
        </w:rPr>
      </w:pPr>
    </w:p>
    <w:p w:rsidR="007E74E0" w:rsidRDefault="007E74E0" w:rsidP="007E74E0">
      <w:r>
        <w:t xml:space="preserve">For a full list of the eligible groups, please visit </w:t>
      </w:r>
      <w:hyperlink r:id="rId6" w:history="1">
        <w:r>
          <w:rPr>
            <w:rStyle w:val="Hyperlink"/>
          </w:rPr>
          <w:t>http://www.doleta.gov/business/incentives/opptax/eligible.cfm</w:t>
        </w:r>
      </w:hyperlink>
      <w:r>
        <w:t xml:space="preserve">. </w:t>
      </w:r>
    </w:p>
    <w:p w:rsidR="007E74E0" w:rsidRDefault="007E74E0" w:rsidP="007E74E0"/>
    <w:p w:rsidR="008645E8" w:rsidRPr="008645E8" w:rsidRDefault="008645E8" w:rsidP="007E74E0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Questions please contact:</w:t>
      </w:r>
      <w:r w:rsidRPr="008645E8">
        <w:rPr>
          <w:b/>
          <w:sz w:val="28"/>
          <w:szCs w:val="28"/>
        </w:rPr>
        <w:t xml:space="preserve"> </w:t>
      </w:r>
    </w:p>
    <w:p w:rsidR="007E74E0" w:rsidRDefault="00EA4BCE" w:rsidP="007E74E0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Debbie A. Chavez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Arizona Department of Economic Security, WOTC Unit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WOTC Supervisor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P.O. Box 6123, Mail Drop 527A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Phoenix, AZ 85005-6123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Phone: 602-771-0899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Fax: 602-256-1366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Email: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  <w:shd w:val="clear" w:color="auto" w:fill="FFFFFF"/>
          </w:rPr>
          <w:t>DChavez@azdes.gov</w:t>
        </w:r>
      </w:hyperlink>
    </w:p>
    <w:p w:rsidR="00EA4BCE" w:rsidRDefault="00EA4BCE" w:rsidP="007E74E0">
      <w:bookmarkStart w:id="0" w:name="_GoBack"/>
      <w:bookmarkEnd w:id="0"/>
    </w:p>
    <w:p w:rsidR="007E74E0" w:rsidRPr="008645E8" w:rsidRDefault="007E74E0" w:rsidP="007E74E0">
      <w:pPr>
        <w:rPr>
          <w:b/>
          <w:sz w:val="28"/>
          <w:szCs w:val="28"/>
        </w:rPr>
      </w:pPr>
      <w:r w:rsidRPr="008645E8">
        <w:rPr>
          <w:b/>
          <w:sz w:val="28"/>
          <w:szCs w:val="28"/>
        </w:rPr>
        <w:t>An employer would do the following to apply for the credit:</w:t>
      </w:r>
    </w:p>
    <w:p w:rsidR="007E74E0" w:rsidRDefault="007E74E0" w:rsidP="007E74E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Strong"/>
          <w:rFonts w:ascii="Calibri" w:hAnsi="Calibri"/>
          <w:sz w:val="22"/>
          <w:szCs w:val="22"/>
        </w:rPr>
        <w:t>How do I apply?</w:t>
      </w:r>
    </w:p>
    <w:p w:rsidR="007E74E0" w:rsidRDefault="007E74E0" w:rsidP="007E74E0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Complete page 1 of </w:t>
      </w:r>
      <w:hyperlink r:id="rId8" w:history="1">
        <w:r>
          <w:rPr>
            <w:rStyle w:val="Hyperlink"/>
            <w:rFonts w:eastAsia="Times New Roman"/>
          </w:rPr>
          <w:t>IRS Form 8850</w:t>
        </w:r>
      </w:hyperlink>
      <w:r>
        <w:rPr>
          <w:rFonts w:eastAsia="Times New Roman"/>
        </w:rPr>
        <w:t xml:space="preserve"> by the day the job offer is made.</w:t>
      </w:r>
    </w:p>
    <w:p w:rsidR="007E74E0" w:rsidRDefault="007E74E0" w:rsidP="007E74E0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Complete page 2 of </w:t>
      </w:r>
      <w:hyperlink r:id="rId9" w:anchor="page=2" w:history="1">
        <w:r>
          <w:rPr>
            <w:rStyle w:val="Hyperlink"/>
            <w:rFonts w:eastAsia="Times New Roman"/>
          </w:rPr>
          <w:t>IRS Form 8850</w:t>
        </w:r>
      </w:hyperlink>
      <w:r>
        <w:rPr>
          <w:rFonts w:eastAsia="Times New Roman"/>
        </w:rPr>
        <w:t xml:space="preserve"> after the individual is hired.</w:t>
      </w:r>
    </w:p>
    <w:p w:rsidR="007E74E0" w:rsidRDefault="007E74E0" w:rsidP="007E74E0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Complete </w:t>
      </w:r>
      <w:hyperlink r:id="rId10" w:history="1">
        <w:r>
          <w:rPr>
            <w:rStyle w:val="Hyperlink"/>
            <w:rFonts w:eastAsia="Times New Roman"/>
          </w:rPr>
          <w:t>ETA Form 9061</w:t>
        </w:r>
      </w:hyperlink>
      <w:r>
        <w:rPr>
          <w:rFonts w:eastAsia="Times New Roman"/>
        </w:rPr>
        <w:t xml:space="preserve"> or </w:t>
      </w:r>
      <w:hyperlink r:id="rId11" w:history="1">
        <w:r>
          <w:rPr>
            <w:rStyle w:val="Hyperlink"/>
            <w:rFonts w:eastAsia="Times New Roman"/>
          </w:rPr>
          <w:t>ETA Form 9062</w:t>
        </w:r>
      </w:hyperlink>
      <w:r>
        <w:rPr>
          <w:rFonts w:eastAsia="Times New Roman"/>
        </w:rPr>
        <w:t xml:space="preserve"> if the employee has been conditionally certified as belonging to a WOTC target group by a </w:t>
      </w:r>
      <w:hyperlink r:id="rId12" w:history="1">
        <w:r>
          <w:rPr>
            <w:rStyle w:val="Hyperlink"/>
            <w:rFonts w:eastAsia="Times New Roman"/>
          </w:rPr>
          <w:t>state workforce agency</w:t>
        </w:r>
      </w:hyperlink>
      <w:r>
        <w:rPr>
          <w:rFonts w:eastAsia="Times New Roman"/>
        </w:rPr>
        <w:t>, Vocational Rehabilitation agency, or another participating agency.</w:t>
      </w:r>
    </w:p>
    <w:p w:rsidR="007E74E0" w:rsidRDefault="007E74E0" w:rsidP="007E74E0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Submit the completed and signed IRS and ETA forms to your state workforce agency. Forms must be submitted within 28 calendar days of the employee's start date.</w:t>
      </w:r>
    </w:p>
    <w:p w:rsidR="001F750E" w:rsidRDefault="007E74E0" w:rsidP="007E74E0">
      <w:r>
        <w:t xml:space="preserve">States may accept applications via mail, fax, or e-mail or may have an automated WOTC process that accepts electronic submissions. If you are not sure how your state accepts applications, contact your </w:t>
      </w:r>
      <w:hyperlink r:id="rId13" w:history="1">
        <w:r>
          <w:rPr>
            <w:rStyle w:val="Hyperlink"/>
          </w:rPr>
          <w:t>state WOTC coordinator</w:t>
        </w:r>
      </w:hyperlink>
      <w:r>
        <w:t>.</w:t>
      </w:r>
    </w:p>
    <w:sectPr w:rsidR="001F7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BFB"/>
    <w:multiLevelType w:val="multilevel"/>
    <w:tmpl w:val="0430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75321"/>
    <w:multiLevelType w:val="hybridMultilevel"/>
    <w:tmpl w:val="C572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02777"/>
    <w:multiLevelType w:val="multilevel"/>
    <w:tmpl w:val="5696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04D22"/>
    <w:multiLevelType w:val="multilevel"/>
    <w:tmpl w:val="BB3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E0"/>
    <w:rsid w:val="0029582B"/>
    <w:rsid w:val="002E5E02"/>
    <w:rsid w:val="002F2898"/>
    <w:rsid w:val="00647296"/>
    <w:rsid w:val="007E74E0"/>
    <w:rsid w:val="008645E8"/>
    <w:rsid w:val="00C1324C"/>
    <w:rsid w:val="00EA4BCE"/>
    <w:rsid w:val="00F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E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74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74E0"/>
    <w:rPr>
      <w:b/>
      <w:bCs/>
    </w:rPr>
  </w:style>
  <w:style w:type="paragraph" w:styleId="ListParagraph">
    <w:name w:val="List Paragraph"/>
    <w:basedOn w:val="Normal"/>
    <w:uiPriority w:val="34"/>
    <w:qFormat/>
    <w:rsid w:val="008645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729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A4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E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74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74E0"/>
    <w:rPr>
      <w:b/>
      <w:bCs/>
    </w:rPr>
  </w:style>
  <w:style w:type="paragraph" w:styleId="ListParagraph">
    <w:name w:val="List Paragraph"/>
    <w:basedOn w:val="Normal"/>
    <w:uiPriority w:val="34"/>
    <w:qFormat/>
    <w:rsid w:val="008645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729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A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eta.gov/leave-doleta.cfm?www.irs.gov/pub/irs-pdf/f8850.pdf" TargetMode="External"/><Relationship Id="rId13" Type="http://schemas.openxmlformats.org/officeDocument/2006/relationships/hyperlink" Target="http://www.doleta.gov/business/incentives/opptax/State_Contacts.c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Chavez@azdes.gov" TargetMode="External"/><Relationship Id="rId12" Type="http://schemas.openxmlformats.org/officeDocument/2006/relationships/hyperlink" Target="http://www.doleta.gov/business/incentives/opptax/State_Contacts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eta.gov/business/incentives/opptax/eligible.cfm" TargetMode="External"/><Relationship Id="rId11" Type="http://schemas.openxmlformats.org/officeDocument/2006/relationships/hyperlink" Target="http://www.doleta.gov/business/incentives/opptax/PDF/eta_form_9062_cer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leta.gov/business/incentives/opptax/PDF/WOTC_ETA_Form_906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leta.gov/leave-doleta.cfm?www.irs.gov/pub/irs-pdf/f885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Luria</dc:creator>
  <cp:lastModifiedBy>karenc</cp:lastModifiedBy>
  <cp:revision>2</cp:revision>
  <cp:lastPrinted>2016-09-19T16:08:00Z</cp:lastPrinted>
  <dcterms:created xsi:type="dcterms:W3CDTF">2017-04-20T17:50:00Z</dcterms:created>
  <dcterms:modified xsi:type="dcterms:W3CDTF">2017-04-20T17:50:00Z</dcterms:modified>
</cp:coreProperties>
</file>